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27" w:rsidRDefault="001B1B27" w:rsidP="001B1B27">
      <w:pPr>
        <w:spacing w:before="45" w:after="45"/>
        <w:jc w:val="center"/>
        <w:rPr>
          <w:rFonts w:ascii="Calibri" w:eastAsia="Calibri" w:hAnsi="Calibri" w:cs="Calibri"/>
          <w:b/>
        </w:rPr>
      </w:pPr>
    </w:p>
    <w:p w:rsidR="001B1B27" w:rsidRDefault="001B1B27" w:rsidP="001B1B27">
      <w:pPr>
        <w:spacing w:before="45" w:after="45"/>
        <w:jc w:val="center"/>
        <w:rPr>
          <w:rFonts w:ascii="Calibri" w:eastAsia="Calibri" w:hAnsi="Calibri" w:cs="Calibri"/>
          <w:b/>
        </w:rPr>
      </w:pPr>
      <w:r>
        <w:rPr>
          <w:rFonts w:ascii="Calibri" w:eastAsia="Calibri" w:hAnsi="Calibri" w:cs="Calibri"/>
          <w:b/>
        </w:rPr>
        <w:t xml:space="preserve">TEXTO APROBADO EN LA COMISIÓN PRIMERA </w:t>
      </w:r>
      <w:r w:rsidR="00D07477">
        <w:rPr>
          <w:rFonts w:ascii="Calibri" w:eastAsia="Calibri" w:hAnsi="Calibri" w:cs="Calibri"/>
          <w:b/>
        </w:rPr>
        <w:t xml:space="preserve">DE LA HONORABLE CÁMARA DE REPRESENTANTES </w:t>
      </w:r>
      <w:r>
        <w:rPr>
          <w:rFonts w:ascii="Calibri" w:eastAsia="Calibri" w:hAnsi="Calibri" w:cs="Calibri"/>
          <w:b/>
        </w:rPr>
        <w:t xml:space="preserve">EN PRIMER DEBATE EN PRIMERA VUELTA  AL PROYECTO DE ACTO LEGISLATIVO No 074 de 2018 CÁMARA </w:t>
      </w:r>
      <w:r w:rsidRPr="009A0115">
        <w:rPr>
          <w:rFonts w:ascii="Calibri" w:eastAsia="Calibri" w:hAnsi="Calibri" w:cs="Calibri"/>
          <w:b/>
        </w:rPr>
        <w:t xml:space="preserve">“POR MEDIO DEL CUAL SE LIMITAN LOS </w:t>
      </w:r>
      <w:r>
        <w:rPr>
          <w:rFonts w:ascii="Calibri" w:eastAsia="Calibri" w:hAnsi="Calibri" w:cs="Calibri"/>
          <w:b/>
        </w:rPr>
        <w:t xml:space="preserve">PERÍODOS DE LOS MIEMBROS DE LOS </w:t>
      </w:r>
      <w:r w:rsidRPr="009A0115">
        <w:rPr>
          <w:rFonts w:ascii="Calibri" w:eastAsia="Calibri" w:hAnsi="Calibri" w:cs="Calibri"/>
          <w:b/>
        </w:rPr>
        <w:t>CUERPOS COLEGIADOS DE ELECCIÓN DIRECTA</w:t>
      </w:r>
      <w:r>
        <w:rPr>
          <w:rFonts w:ascii="Calibri" w:eastAsia="Calibri" w:hAnsi="Calibri" w:cs="Calibri"/>
          <w:b/>
        </w:rPr>
        <w:t>”</w:t>
      </w:r>
    </w:p>
    <w:p w:rsidR="001B1B27" w:rsidRDefault="001B1B27" w:rsidP="001B1B27">
      <w:pPr>
        <w:spacing w:before="45" w:after="45"/>
        <w:jc w:val="center"/>
        <w:rPr>
          <w:rFonts w:ascii="Calibri" w:eastAsia="Calibri" w:hAnsi="Calibri" w:cs="Calibri"/>
        </w:rPr>
      </w:pPr>
    </w:p>
    <w:p w:rsidR="001B1B27" w:rsidRDefault="001B1B27" w:rsidP="001B1B27">
      <w:pPr>
        <w:spacing w:before="45" w:after="45"/>
        <w:jc w:val="center"/>
        <w:rPr>
          <w:rFonts w:ascii="Calibri" w:eastAsia="Calibri" w:hAnsi="Calibri" w:cs="Calibri"/>
        </w:rPr>
      </w:pPr>
      <w:r>
        <w:rPr>
          <w:rFonts w:ascii="Calibri" w:eastAsia="Calibri" w:hAnsi="Calibri" w:cs="Calibri"/>
        </w:rPr>
        <w:t>EL CONGRESO DE COLOMBIA</w:t>
      </w:r>
    </w:p>
    <w:p w:rsidR="001B1B27" w:rsidRDefault="001B1B27" w:rsidP="001B1B27">
      <w:pPr>
        <w:spacing w:before="45" w:after="45"/>
        <w:jc w:val="center"/>
        <w:rPr>
          <w:rFonts w:ascii="Calibri" w:eastAsia="Calibri" w:hAnsi="Calibri" w:cs="Calibri"/>
          <w:b/>
        </w:rPr>
      </w:pPr>
    </w:p>
    <w:p w:rsidR="001B1B27" w:rsidRDefault="001B1B27" w:rsidP="001B1B27">
      <w:pPr>
        <w:spacing w:before="45" w:after="45"/>
        <w:jc w:val="center"/>
        <w:rPr>
          <w:rFonts w:ascii="Calibri" w:eastAsia="Calibri" w:hAnsi="Calibri" w:cs="Calibri"/>
          <w:b/>
        </w:rPr>
      </w:pPr>
      <w:r>
        <w:rPr>
          <w:rFonts w:ascii="Calibri" w:eastAsia="Calibri" w:hAnsi="Calibri" w:cs="Calibri"/>
          <w:b/>
        </w:rPr>
        <w:t xml:space="preserve">DECRETA: </w:t>
      </w:r>
    </w:p>
    <w:p w:rsidR="001B1B27" w:rsidRDefault="001B1B27" w:rsidP="001B1B27">
      <w:pPr>
        <w:tabs>
          <w:tab w:val="left" w:pos="585"/>
        </w:tabs>
        <w:spacing w:after="160"/>
        <w:jc w:val="both"/>
        <w:rPr>
          <w:rFonts w:ascii="Calibri" w:eastAsia="Calibri" w:hAnsi="Calibri" w:cs="Calibri"/>
        </w:rPr>
      </w:pPr>
      <w:r>
        <w:rPr>
          <w:rFonts w:ascii="Calibri" w:eastAsia="Calibri" w:hAnsi="Calibri" w:cs="Calibri"/>
        </w:rPr>
        <w:br/>
      </w:r>
      <w:r>
        <w:rPr>
          <w:rFonts w:ascii="Calibri" w:eastAsia="Calibri" w:hAnsi="Calibri" w:cs="Calibri"/>
          <w:b/>
        </w:rPr>
        <w:t xml:space="preserve">Artículo 1º </w:t>
      </w:r>
      <w:r>
        <w:rPr>
          <w:rFonts w:ascii="Calibri" w:eastAsia="Calibri" w:hAnsi="Calibri" w:cs="Calibri"/>
        </w:rPr>
        <w:t xml:space="preserve">El artículo 126 de la Constitución Política quedará así: </w:t>
      </w:r>
    </w:p>
    <w:p w:rsidR="001B1B27" w:rsidRDefault="001B1B27" w:rsidP="001B1B27">
      <w:pPr>
        <w:tabs>
          <w:tab w:val="left" w:pos="585"/>
        </w:tabs>
        <w:spacing w:after="160"/>
        <w:jc w:val="both"/>
        <w:rPr>
          <w:rFonts w:ascii="Calibri" w:eastAsia="Calibri" w:hAnsi="Calibri" w:cs="Calibri"/>
        </w:rPr>
      </w:pPr>
    </w:p>
    <w:p w:rsidR="001B1B27" w:rsidRDefault="001B1B27" w:rsidP="001B1B27">
      <w:pPr>
        <w:tabs>
          <w:tab w:val="left" w:pos="585"/>
        </w:tabs>
        <w:spacing w:after="160"/>
        <w:jc w:val="both"/>
        <w:rPr>
          <w:rFonts w:ascii="Calibri" w:eastAsia="Calibri" w:hAnsi="Calibri" w:cs="Calibri"/>
          <w:highlight w:val="white"/>
        </w:rPr>
      </w:pPr>
      <w:r>
        <w:rPr>
          <w:rFonts w:ascii="Calibri" w:eastAsia="Calibri" w:hAnsi="Calibri" w:cs="Calibri"/>
          <w:b/>
        </w:rPr>
        <w:t xml:space="preserve">Artículo 126. </w:t>
      </w:r>
      <w:r>
        <w:rPr>
          <w:rFonts w:ascii="Calibri" w:eastAsia="Calibri" w:hAnsi="Calibri" w:cs="Calibri"/>
          <w:highlight w:val="white"/>
        </w:rPr>
        <w:t xml:space="preserve">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rsidR="001B1B27" w:rsidRDefault="001B1B27" w:rsidP="001B1B27">
      <w:pPr>
        <w:widowControl w:val="0"/>
        <w:shd w:val="clear" w:color="auto" w:fill="FFFFFF"/>
        <w:spacing w:after="160"/>
        <w:jc w:val="both"/>
        <w:rPr>
          <w:rFonts w:ascii="Calibri" w:eastAsia="Calibri" w:hAnsi="Calibri" w:cs="Calibri"/>
          <w:highlight w:val="white"/>
        </w:rPr>
      </w:pPr>
      <w:r>
        <w:rPr>
          <w:rFonts w:ascii="Calibri" w:eastAsia="Calibri" w:hAnsi="Calibri" w:cs="Calibri"/>
          <w:highlight w:val="white"/>
        </w:rPr>
        <w:t xml:space="preserve">Tampoco podrán nombrar ni postular como servidores públicos, ni celebrar contratos estatales, con quienes hubieren intervenido en su postulación o designación, ni con personas que tengan con estas los mismos vínculos señalados en el inciso anterior. </w:t>
      </w:r>
    </w:p>
    <w:p w:rsidR="001B1B27" w:rsidRDefault="001B1B27" w:rsidP="001B1B27">
      <w:pPr>
        <w:widowControl w:val="0"/>
        <w:shd w:val="clear" w:color="auto" w:fill="FFFFFF"/>
        <w:spacing w:after="160"/>
        <w:jc w:val="both"/>
        <w:rPr>
          <w:rFonts w:ascii="Calibri" w:eastAsia="Calibri" w:hAnsi="Calibri" w:cs="Calibri"/>
          <w:highlight w:val="white"/>
        </w:rPr>
      </w:pPr>
      <w:r>
        <w:rPr>
          <w:rFonts w:ascii="Calibri" w:eastAsia="Calibri" w:hAnsi="Calibri" w:cs="Calibri"/>
          <w:highlight w:val="white"/>
        </w:rPr>
        <w:t xml:space="preserve">Se exceptúan de lo previsto en este artículo los nombramientos que se hagan en aplicación de las normas vigentes sobre ingreso o ascenso por méritos en cargos de carrera. </w:t>
      </w:r>
    </w:p>
    <w:p w:rsidR="001B1B27" w:rsidRDefault="001B1B27" w:rsidP="001B1B27">
      <w:pPr>
        <w:widowControl w:val="0"/>
        <w:shd w:val="clear" w:color="auto" w:fill="FFFFFF"/>
        <w:spacing w:after="160"/>
        <w:jc w:val="both"/>
        <w:rPr>
          <w:rFonts w:ascii="Calibri" w:eastAsia="Calibri" w:hAnsi="Calibri" w:cs="Calibri"/>
          <w:highlight w:val="white"/>
        </w:rPr>
      </w:pPr>
      <w:r>
        <w:rPr>
          <w:rFonts w:ascii="Calibri" w:eastAsia="Calibri" w:hAnsi="Calibri" w:cs="Calibri"/>
          <w:highlight w:val="white"/>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p w:rsidR="001B1B27" w:rsidRDefault="001B1B27" w:rsidP="001B1B27">
      <w:pPr>
        <w:widowControl w:val="0"/>
        <w:shd w:val="clear" w:color="auto" w:fill="FFFFFF"/>
        <w:spacing w:after="160"/>
        <w:jc w:val="both"/>
        <w:rPr>
          <w:rFonts w:ascii="Calibri" w:eastAsia="Calibri" w:hAnsi="Calibri" w:cs="Calibri"/>
          <w:highlight w:val="white"/>
        </w:rPr>
      </w:pPr>
      <w:r>
        <w:rPr>
          <w:rFonts w:ascii="Calibri" w:eastAsia="Calibri" w:hAnsi="Calibri" w:cs="Calibri"/>
          <w:highlight w:val="white"/>
        </w:rPr>
        <w:t xml:space="preserve">Quien haya ejercido en propiedad </w:t>
      </w:r>
      <w:proofErr w:type="gramStart"/>
      <w:r>
        <w:rPr>
          <w:rFonts w:ascii="Calibri" w:eastAsia="Calibri" w:hAnsi="Calibri" w:cs="Calibri"/>
          <w:highlight w:val="white"/>
        </w:rPr>
        <w:t>alguno</w:t>
      </w:r>
      <w:proofErr w:type="gramEnd"/>
      <w:r>
        <w:rPr>
          <w:rFonts w:ascii="Calibri" w:eastAsia="Calibri" w:hAnsi="Calibri" w:cs="Calibri"/>
          <w:highlight w:val="white"/>
        </w:rPr>
        <w:t xml:space="preserve"> de los cargos en la siguiente lista, no podrá ser reelegido para el mismo. Tampoco podrá ser nominado para otro de estos cargos, ni ser elegido a un cargo de elección p</w:t>
      </w:r>
      <w:bookmarkStart w:id="0" w:name="_GoBack"/>
      <w:bookmarkEnd w:id="0"/>
      <w:r>
        <w:rPr>
          <w:rFonts w:ascii="Calibri" w:eastAsia="Calibri" w:hAnsi="Calibri" w:cs="Calibri"/>
          <w:highlight w:val="white"/>
        </w:rPr>
        <w:t xml:space="preserve">opular, sino un año después de haber cesado en el ejercido de sus funciones: </w:t>
      </w:r>
    </w:p>
    <w:p w:rsidR="001B1B27" w:rsidRPr="00894479" w:rsidRDefault="001B1B27" w:rsidP="001B1B27">
      <w:pPr>
        <w:widowControl w:val="0"/>
        <w:shd w:val="clear" w:color="auto" w:fill="FFFFFF"/>
        <w:spacing w:after="160"/>
        <w:jc w:val="both"/>
        <w:rPr>
          <w:rFonts w:ascii="Calibri" w:eastAsia="Calibri" w:hAnsi="Calibri" w:cs="Calibri"/>
        </w:rPr>
      </w:pPr>
      <w:r>
        <w:rPr>
          <w:rFonts w:ascii="Calibri" w:eastAsia="Calibri" w:hAnsi="Calibri" w:cs="Calibri"/>
          <w:highlight w:val="white"/>
        </w:rPr>
        <w:t xml:space="preserve">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 </w:t>
      </w:r>
    </w:p>
    <w:p w:rsidR="001B1B27" w:rsidRPr="00894479" w:rsidRDefault="001B1B27" w:rsidP="001B1B27">
      <w:pPr>
        <w:tabs>
          <w:tab w:val="left" w:pos="585"/>
        </w:tabs>
        <w:spacing w:after="160"/>
        <w:jc w:val="both"/>
        <w:rPr>
          <w:rFonts w:ascii="Calibri" w:eastAsia="Calibri" w:hAnsi="Calibri" w:cs="Calibri"/>
        </w:rPr>
      </w:pPr>
      <w:r w:rsidRPr="00894479">
        <w:rPr>
          <w:rFonts w:ascii="Calibri" w:eastAsia="Calibri" w:hAnsi="Calibri" w:cs="Calibri"/>
          <w:color w:val="222222"/>
          <w:highlight w:val="white"/>
        </w:rPr>
        <w:t xml:space="preserve">Los miembros de cuerpos colegiados de elección directa: Senado de la República, Cámara de Representantes, Asambleas Departamentales, Concejos Municipales y distritales y Juntas Administradoras Locales, </w:t>
      </w:r>
      <w:r w:rsidRPr="00894479">
        <w:rPr>
          <w:rFonts w:ascii="Calibri" w:eastAsia="Calibri" w:hAnsi="Calibri" w:cs="Calibri"/>
          <w:highlight w:val="white"/>
        </w:rPr>
        <w:t>no</w:t>
      </w:r>
      <w:r w:rsidRPr="00894479">
        <w:rPr>
          <w:rFonts w:ascii="Calibri" w:eastAsia="Calibri" w:hAnsi="Calibri" w:cs="Calibri"/>
        </w:rPr>
        <w:t xml:space="preserve"> podrán ser elegidos por más de tres (3) períodos, consecutivos en la misma corporación. </w:t>
      </w:r>
    </w:p>
    <w:p w:rsidR="001B1B27" w:rsidRDefault="001B1B27" w:rsidP="001B1B27">
      <w:pPr>
        <w:tabs>
          <w:tab w:val="left" w:pos="585"/>
        </w:tabs>
        <w:spacing w:after="160"/>
        <w:jc w:val="both"/>
        <w:rPr>
          <w:rFonts w:ascii="Calibri" w:eastAsia="Calibri" w:hAnsi="Calibri" w:cs="Calibri"/>
        </w:rPr>
      </w:pPr>
      <w:r>
        <w:rPr>
          <w:rFonts w:ascii="Calibri" w:eastAsia="Calibri" w:hAnsi="Calibri" w:cs="Calibri"/>
          <w:b/>
        </w:rPr>
        <w:lastRenderedPageBreak/>
        <w:t xml:space="preserve">Artículo 2º. </w:t>
      </w:r>
      <w:r>
        <w:rPr>
          <w:rFonts w:ascii="Calibri" w:eastAsia="Calibri" w:hAnsi="Calibri" w:cs="Calibri"/>
        </w:rPr>
        <w:t xml:space="preserve">El artículo 133 de la Constitución Política quedará así: </w:t>
      </w:r>
    </w:p>
    <w:p w:rsidR="001B1B27" w:rsidRDefault="001B1B27" w:rsidP="001B1B27">
      <w:pPr>
        <w:tabs>
          <w:tab w:val="left" w:pos="585"/>
        </w:tabs>
        <w:spacing w:after="160"/>
        <w:jc w:val="both"/>
        <w:rPr>
          <w:rFonts w:ascii="Calibri" w:eastAsia="Calibri" w:hAnsi="Calibri" w:cs="Calibri"/>
        </w:rPr>
      </w:pPr>
      <w:r>
        <w:rPr>
          <w:rFonts w:ascii="Calibri" w:eastAsia="Calibri" w:hAnsi="Calibri" w:cs="Calibri"/>
          <w:b/>
        </w:rPr>
        <w:t>Artículo 133.</w:t>
      </w:r>
      <w:r>
        <w:rPr>
          <w:rFonts w:ascii="Calibri" w:eastAsia="Calibri" w:hAnsi="Calibri" w:cs="Calibri"/>
        </w:rPr>
        <w:t xml:space="preserve"> Los miembros de cuerpos colegiados de elección directa podrán ser elegidos por máximo tres (3) períodos</w:t>
      </w:r>
      <w:r w:rsidRPr="008B0CE6">
        <w:rPr>
          <w:rFonts w:ascii="Calibri" w:eastAsia="Calibri" w:hAnsi="Calibri" w:cs="Calibri"/>
        </w:rPr>
        <w:t xml:space="preserve"> </w:t>
      </w:r>
      <w:r w:rsidRPr="008B0CE6">
        <w:rPr>
          <w:rFonts w:ascii="Calibri" w:eastAsia="Calibri" w:hAnsi="Calibri" w:cs="Calibri"/>
          <w:highlight w:val="white"/>
        </w:rPr>
        <w:t>consecutivos</w:t>
      </w:r>
      <w:r w:rsidRPr="008B0CE6">
        <w:rPr>
          <w:rFonts w:ascii="Calibri" w:eastAsia="Calibri" w:hAnsi="Calibri" w:cs="Calibri"/>
        </w:rPr>
        <w:t>,</w:t>
      </w:r>
      <w:r>
        <w:rPr>
          <w:rFonts w:ascii="Calibri" w:eastAsia="Calibri" w:hAnsi="Calibri" w:cs="Calibri"/>
        </w:rPr>
        <w:t xml:space="preserve"> en la misma corporación, estos representan al pueblo y deberán actuar consultando la justicia y el bien común. El voto de sus miembros será nominal y público, excepto en los casos que determine la ley. </w:t>
      </w:r>
    </w:p>
    <w:p w:rsidR="001B1B27" w:rsidRDefault="001B1B27" w:rsidP="001B1B27">
      <w:pPr>
        <w:tabs>
          <w:tab w:val="left" w:pos="585"/>
        </w:tabs>
        <w:spacing w:after="160"/>
        <w:jc w:val="both"/>
        <w:rPr>
          <w:rFonts w:ascii="Calibri" w:eastAsia="Calibri" w:hAnsi="Calibri" w:cs="Calibri"/>
        </w:rPr>
      </w:pPr>
      <w:r>
        <w:rPr>
          <w:rFonts w:ascii="Calibri" w:eastAsia="Calibri" w:hAnsi="Calibri" w:cs="Calibri"/>
        </w:rPr>
        <w:t>El elegido es responsable políticamente ante la sociedad y frente a sus electores del cumplimiento de las obligaciones propias de su investidura.</w:t>
      </w:r>
    </w:p>
    <w:p w:rsidR="00AB6709" w:rsidRDefault="00AB6709" w:rsidP="001B1B27">
      <w:pPr>
        <w:shd w:val="clear" w:color="auto" w:fill="FFFFFF"/>
        <w:tabs>
          <w:tab w:val="left" w:pos="585"/>
        </w:tabs>
        <w:spacing w:before="160"/>
        <w:jc w:val="both"/>
        <w:rPr>
          <w:rFonts w:ascii="Calibri" w:eastAsia="Calibri" w:hAnsi="Calibri" w:cs="Calibri"/>
          <w:b/>
        </w:rPr>
      </w:pPr>
    </w:p>
    <w:p w:rsidR="001B1B27" w:rsidRPr="004B322F" w:rsidRDefault="001B1B27" w:rsidP="001B1B27">
      <w:pPr>
        <w:shd w:val="clear" w:color="auto" w:fill="FFFFFF"/>
        <w:tabs>
          <w:tab w:val="left" w:pos="585"/>
        </w:tabs>
        <w:spacing w:before="160"/>
        <w:jc w:val="both"/>
        <w:rPr>
          <w:rFonts w:ascii="Calibri" w:eastAsia="Calibri" w:hAnsi="Calibri" w:cs="Calibri"/>
          <w:color w:val="000000" w:themeColor="text1"/>
        </w:rPr>
      </w:pPr>
      <w:r>
        <w:rPr>
          <w:rFonts w:ascii="Calibri" w:eastAsia="Calibri" w:hAnsi="Calibri" w:cs="Calibri"/>
          <w:b/>
        </w:rPr>
        <w:t xml:space="preserve">Artículo </w:t>
      </w:r>
      <w:r w:rsidR="00AB6709">
        <w:rPr>
          <w:rFonts w:ascii="Calibri" w:eastAsia="Calibri" w:hAnsi="Calibri" w:cs="Calibri"/>
          <w:b/>
        </w:rPr>
        <w:t>3</w:t>
      </w:r>
      <w:r>
        <w:rPr>
          <w:rFonts w:ascii="Calibri" w:eastAsia="Calibri" w:hAnsi="Calibri" w:cs="Calibri"/>
          <w:b/>
        </w:rPr>
        <w:t>º</w:t>
      </w:r>
      <w:r w:rsidRPr="00B210B3">
        <w:rPr>
          <w:rFonts w:ascii="Calibri" w:eastAsia="Calibri" w:hAnsi="Calibri" w:cs="Calibri"/>
          <w:b/>
          <w:color w:val="000000" w:themeColor="text1"/>
        </w:rPr>
        <w:t>.</w:t>
      </w:r>
      <w:r w:rsidRPr="00B210B3">
        <w:rPr>
          <w:rFonts w:ascii="Calibri" w:eastAsia="Calibri" w:hAnsi="Calibri" w:cs="Calibri"/>
          <w:color w:val="000000" w:themeColor="text1"/>
        </w:rPr>
        <w:t xml:space="preserve"> El presente Acto Legislativo rige </w:t>
      </w:r>
      <w:r w:rsidRPr="008B0CE6">
        <w:rPr>
          <w:rFonts w:ascii="Calibri" w:eastAsia="Calibri" w:hAnsi="Calibri" w:cs="Calibri"/>
          <w:color w:val="000000" w:themeColor="text1"/>
        </w:rPr>
        <w:t>a partir de</w:t>
      </w:r>
      <w:r w:rsidR="008B0CE6" w:rsidRPr="008B0CE6">
        <w:rPr>
          <w:rFonts w:ascii="Calibri" w:eastAsia="Calibri" w:hAnsi="Calibri" w:cs="Calibri"/>
          <w:color w:val="000000" w:themeColor="text1"/>
        </w:rPr>
        <w:t xml:space="preserve"> las elecciones del año 2019. </w:t>
      </w:r>
      <w:r w:rsidRPr="00B210B3">
        <w:rPr>
          <w:rFonts w:ascii="Calibri" w:eastAsia="Calibri" w:hAnsi="Calibri" w:cs="Calibri"/>
          <w:color w:val="000000" w:themeColor="text1"/>
        </w:rPr>
        <w:t xml:space="preserve"> </w:t>
      </w:r>
    </w:p>
    <w:p w:rsidR="001B1B27" w:rsidRPr="00461C38" w:rsidRDefault="001B1B27" w:rsidP="001B1B27">
      <w:pPr>
        <w:spacing w:before="45" w:after="45"/>
        <w:jc w:val="both"/>
        <w:rPr>
          <w:rFonts w:eastAsia="Calibri" w:cs="Calibri"/>
        </w:rPr>
      </w:pPr>
    </w:p>
    <w:p w:rsidR="001B1B27" w:rsidRPr="00461C38" w:rsidRDefault="001B1B27" w:rsidP="001B1B27">
      <w:pPr>
        <w:spacing w:after="0" w:line="240" w:lineRule="auto"/>
        <w:jc w:val="both"/>
        <w:rPr>
          <w:lang w:val="es-ES"/>
        </w:rPr>
      </w:pPr>
      <w:r w:rsidRPr="00461C38">
        <w:rPr>
          <w:color w:val="000000"/>
        </w:rPr>
        <w:t>En los anteriores términos fue aprobado con modificaciones el</w:t>
      </w:r>
      <w:r w:rsidR="007F1732">
        <w:rPr>
          <w:color w:val="000000"/>
        </w:rPr>
        <w:t xml:space="preserve"> presente</w:t>
      </w:r>
      <w:r w:rsidRPr="00461C38">
        <w:rPr>
          <w:color w:val="000000"/>
        </w:rPr>
        <w:t xml:space="preserve"> Proyecto de Acto Legislativo según consta en Acta No. 12 de septiembre 26 de 2018. </w:t>
      </w:r>
      <w:r w:rsidRPr="00461C38">
        <w:rPr>
          <w:color w:val="000000"/>
          <w:lang w:val="es-ES"/>
        </w:rPr>
        <w:t xml:space="preserve">Anunciado el 25 de septiembre de 2018 según consta en Acta No. 11 de la misma fecha.  </w:t>
      </w:r>
    </w:p>
    <w:p w:rsidR="001B1B27" w:rsidRPr="00461C38" w:rsidRDefault="001B1B27" w:rsidP="001B1B27">
      <w:pPr>
        <w:spacing w:after="0" w:line="240" w:lineRule="auto"/>
        <w:rPr>
          <w:rFonts w:cs="Arial"/>
          <w:color w:val="000000"/>
        </w:rPr>
      </w:pPr>
    </w:p>
    <w:p w:rsidR="001B1B27" w:rsidRPr="00461C38" w:rsidRDefault="001B1B27" w:rsidP="001B1B27">
      <w:pPr>
        <w:spacing w:after="0" w:line="240" w:lineRule="auto"/>
        <w:jc w:val="both"/>
        <w:rPr>
          <w:rFonts w:cs="Times New Roman"/>
          <w:b/>
        </w:rPr>
      </w:pPr>
    </w:p>
    <w:p w:rsidR="001B1B27" w:rsidRPr="00461C38" w:rsidRDefault="001B1B27" w:rsidP="001B1B27">
      <w:pPr>
        <w:spacing w:after="0" w:line="240" w:lineRule="auto"/>
        <w:jc w:val="both"/>
        <w:rPr>
          <w:rFonts w:cs="Times New Roman"/>
          <w:b/>
        </w:rPr>
      </w:pPr>
    </w:p>
    <w:p w:rsidR="001B1B27" w:rsidRPr="00461C38" w:rsidRDefault="001B1B27" w:rsidP="001B1B27">
      <w:pPr>
        <w:spacing w:after="0" w:line="240" w:lineRule="auto"/>
        <w:jc w:val="both"/>
        <w:rPr>
          <w:rFonts w:cs="Times New Roman"/>
          <w:b/>
        </w:rPr>
      </w:pPr>
    </w:p>
    <w:p w:rsidR="001B1B27" w:rsidRPr="00461C38" w:rsidRDefault="00D54D67" w:rsidP="001B1B27">
      <w:pPr>
        <w:spacing w:after="0" w:line="240" w:lineRule="auto"/>
        <w:jc w:val="both"/>
        <w:rPr>
          <w:rFonts w:cs="Times New Roman"/>
          <w:b/>
          <w:lang w:val="es-ES"/>
        </w:rPr>
      </w:pPr>
      <w:r w:rsidRPr="00461C38">
        <w:rPr>
          <w:rFonts w:cs="Times New Roman"/>
          <w:b/>
          <w:lang w:val="es-ES"/>
        </w:rPr>
        <w:t>GABRIEL SANTOS GARCÍA</w:t>
      </w:r>
      <w:r w:rsidRPr="00461C38">
        <w:rPr>
          <w:rFonts w:cs="Times New Roman"/>
          <w:b/>
          <w:lang w:val="es-ES"/>
        </w:rPr>
        <w:tab/>
      </w:r>
      <w:r w:rsidR="001B1B27" w:rsidRPr="00461C38">
        <w:rPr>
          <w:rFonts w:cs="Times New Roman"/>
          <w:b/>
          <w:lang w:val="es-ES"/>
        </w:rPr>
        <w:tab/>
        <w:t xml:space="preserve">               </w:t>
      </w:r>
      <w:r w:rsidR="00B229EC" w:rsidRPr="00461C38">
        <w:rPr>
          <w:rFonts w:cs="Times New Roman"/>
          <w:b/>
          <w:lang w:val="es-ES"/>
        </w:rPr>
        <w:t>OSCAR HERNÁN SÁNCHEZ LEÓN</w:t>
      </w:r>
    </w:p>
    <w:p w:rsidR="001B1B27" w:rsidRPr="00C3258B" w:rsidRDefault="001B1B27" w:rsidP="001B1B27">
      <w:pPr>
        <w:spacing w:after="0" w:line="240" w:lineRule="auto"/>
        <w:jc w:val="both"/>
        <w:rPr>
          <w:rFonts w:cs="Times New Roman"/>
          <w:color w:val="000000" w:themeColor="text1"/>
          <w:lang w:val="es-ES"/>
        </w:rPr>
      </w:pPr>
      <w:r w:rsidRPr="00C3258B">
        <w:rPr>
          <w:rFonts w:cs="Times New Roman"/>
          <w:color w:val="000000" w:themeColor="text1"/>
          <w:lang w:val="es-ES"/>
        </w:rPr>
        <w:t xml:space="preserve">Coordinador Ponente           </w:t>
      </w:r>
      <w:r w:rsidRPr="00C3258B">
        <w:rPr>
          <w:rFonts w:cs="Times New Roman"/>
          <w:color w:val="000000" w:themeColor="text1"/>
          <w:lang w:val="es-ES"/>
        </w:rPr>
        <w:tab/>
      </w:r>
      <w:r w:rsidRPr="00C3258B">
        <w:rPr>
          <w:rFonts w:cs="Times New Roman"/>
          <w:color w:val="000000" w:themeColor="text1"/>
          <w:lang w:val="es-ES"/>
        </w:rPr>
        <w:tab/>
      </w:r>
      <w:r w:rsidRPr="00C3258B">
        <w:rPr>
          <w:rFonts w:cs="Times New Roman"/>
          <w:color w:val="000000" w:themeColor="text1"/>
          <w:lang w:val="es-ES"/>
        </w:rPr>
        <w:tab/>
        <w:t xml:space="preserve"> Coordinador Ponente</w:t>
      </w:r>
    </w:p>
    <w:p w:rsidR="001B1B27" w:rsidRPr="00461C38" w:rsidRDefault="001B1B27" w:rsidP="001B1B27">
      <w:pPr>
        <w:spacing w:after="0" w:line="240" w:lineRule="auto"/>
        <w:jc w:val="both"/>
        <w:rPr>
          <w:rFonts w:cs="Times New Roman"/>
          <w:b/>
          <w:color w:val="000000" w:themeColor="text1"/>
          <w:lang w:val="es-ES"/>
        </w:rPr>
      </w:pPr>
    </w:p>
    <w:p w:rsidR="001B1B27" w:rsidRPr="00461C38" w:rsidRDefault="001B1B27" w:rsidP="001B1B27">
      <w:pPr>
        <w:spacing w:after="0" w:line="240" w:lineRule="auto"/>
        <w:jc w:val="both"/>
        <w:rPr>
          <w:rFonts w:cs="Times New Roman"/>
          <w:b/>
          <w:color w:val="000000" w:themeColor="text1"/>
          <w:lang w:val="es-ES"/>
        </w:rPr>
      </w:pPr>
    </w:p>
    <w:p w:rsidR="001B1B27" w:rsidRPr="00461C38" w:rsidRDefault="001B1B27" w:rsidP="001B1B27">
      <w:pPr>
        <w:spacing w:after="0" w:line="240" w:lineRule="auto"/>
        <w:jc w:val="both"/>
        <w:rPr>
          <w:rFonts w:cs="Times New Roman"/>
          <w:b/>
          <w:color w:val="000000" w:themeColor="text1"/>
          <w:lang w:val="es-ES"/>
        </w:rPr>
      </w:pPr>
    </w:p>
    <w:p w:rsidR="001B1B27" w:rsidRPr="00461C38" w:rsidRDefault="00B229EC" w:rsidP="001B1B27">
      <w:pPr>
        <w:spacing w:after="0" w:line="240" w:lineRule="auto"/>
        <w:jc w:val="both"/>
        <w:rPr>
          <w:rFonts w:cs="Times New Roman"/>
          <w:b/>
          <w:color w:val="000000" w:themeColor="text1"/>
          <w:lang w:val="es-ES"/>
        </w:rPr>
      </w:pPr>
      <w:r w:rsidRPr="00461C38">
        <w:rPr>
          <w:rFonts w:cs="Times New Roman"/>
          <w:b/>
          <w:color w:val="000000" w:themeColor="text1"/>
          <w:lang w:val="es-ES"/>
        </w:rPr>
        <w:t>SAMUEL A. HOYOS MEJÍA</w:t>
      </w:r>
      <w:r w:rsidR="001B1B27" w:rsidRPr="00461C38">
        <w:rPr>
          <w:rFonts w:cs="Times New Roman"/>
          <w:b/>
          <w:color w:val="000000" w:themeColor="text1"/>
          <w:lang w:val="es-ES"/>
        </w:rPr>
        <w:t xml:space="preserve"> </w:t>
      </w:r>
      <w:r w:rsidR="001B1B27" w:rsidRPr="00461C38">
        <w:rPr>
          <w:rFonts w:cs="Times New Roman"/>
          <w:b/>
          <w:color w:val="000000" w:themeColor="text1"/>
          <w:lang w:val="es-ES"/>
        </w:rPr>
        <w:tab/>
      </w:r>
      <w:r w:rsidR="001B1B27" w:rsidRPr="00461C38">
        <w:rPr>
          <w:rFonts w:cs="Times New Roman"/>
          <w:b/>
          <w:color w:val="000000" w:themeColor="text1"/>
          <w:lang w:val="es-ES"/>
        </w:rPr>
        <w:tab/>
      </w:r>
      <w:r w:rsidRPr="00461C38">
        <w:rPr>
          <w:rFonts w:cs="Times New Roman"/>
          <w:b/>
          <w:color w:val="000000" w:themeColor="text1"/>
          <w:lang w:val="es-ES"/>
        </w:rPr>
        <w:tab/>
      </w:r>
      <w:r w:rsidR="001B1B27" w:rsidRPr="00461C38">
        <w:rPr>
          <w:rFonts w:cs="Times New Roman"/>
          <w:b/>
          <w:color w:val="000000" w:themeColor="text1"/>
          <w:lang w:val="es-ES"/>
        </w:rPr>
        <w:t>AMPARO YANETH CALDERÓN PERDOMO</w:t>
      </w:r>
    </w:p>
    <w:p w:rsidR="001B1B27" w:rsidRPr="00461C38" w:rsidRDefault="00C3258B" w:rsidP="001B1B27">
      <w:pPr>
        <w:spacing w:after="0" w:line="240" w:lineRule="auto"/>
        <w:jc w:val="both"/>
        <w:rPr>
          <w:rFonts w:cs="Times New Roman"/>
          <w:color w:val="000000" w:themeColor="text1"/>
          <w:lang w:val="es-ES"/>
        </w:rPr>
      </w:pPr>
      <w:r w:rsidRPr="00C3258B">
        <w:rPr>
          <w:rFonts w:cs="Times New Roman"/>
          <w:color w:val="000000" w:themeColor="text1"/>
          <w:lang w:val="es-ES"/>
        </w:rPr>
        <w:t>P</w:t>
      </w:r>
      <w:r w:rsidR="001B1B27" w:rsidRPr="00C3258B">
        <w:rPr>
          <w:rFonts w:cs="Times New Roman"/>
          <w:color w:val="000000" w:themeColor="text1"/>
          <w:lang w:val="es-ES"/>
        </w:rPr>
        <w:t>residente</w:t>
      </w:r>
      <w:r w:rsidR="001B1B27" w:rsidRPr="00461C38">
        <w:rPr>
          <w:rFonts w:cs="Times New Roman"/>
          <w:b/>
          <w:color w:val="000000" w:themeColor="text1"/>
          <w:lang w:val="es-ES"/>
        </w:rPr>
        <w:tab/>
      </w:r>
      <w:r w:rsidR="001B1B27" w:rsidRPr="00461C38">
        <w:rPr>
          <w:rFonts w:cs="Times New Roman"/>
          <w:b/>
          <w:color w:val="000000" w:themeColor="text1"/>
          <w:lang w:val="es-ES"/>
        </w:rPr>
        <w:tab/>
      </w:r>
      <w:r w:rsidR="001B1B27" w:rsidRPr="00461C38">
        <w:rPr>
          <w:rFonts w:cs="Times New Roman"/>
          <w:b/>
          <w:color w:val="000000" w:themeColor="text1"/>
          <w:lang w:val="es-ES"/>
        </w:rPr>
        <w:tab/>
      </w:r>
      <w:r w:rsidR="001B1B27" w:rsidRPr="00461C38">
        <w:rPr>
          <w:rFonts w:cs="Times New Roman"/>
          <w:b/>
          <w:color w:val="000000" w:themeColor="text1"/>
          <w:lang w:val="es-ES"/>
        </w:rPr>
        <w:tab/>
      </w:r>
      <w:r w:rsidR="001B1B27" w:rsidRPr="00461C38">
        <w:rPr>
          <w:rFonts w:cs="Times New Roman"/>
          <w:b/>
          <w:color w:val="000000" w:themeColor="text1"/>
          <w:lang w:val="es-ES"/>
        </w:rPr>
        <w:tab/>
      </w:r>
      <w:r w:rsidR="001B1B27" w:rsidRPr="00461C38">
        <w:rPr>
          <w:rFonts w:cs="Times New Roman"/>
          <w:color w:val="000000" w:themeColor="text1"/>
          <w:lang w:val="es-ES"/>
        </w:rPr>
        <w:t>Secretaria</w:t>
      </w:r>
    </w:p>
    <w:p w:rsidR="001B1B27" w:rsidRPr="00461C38" w:rsidRDefault="001B1B27" w:rsidP="001B1B27">
      <w:pPr>
        <w:spacing w:before="45" w:after="45"/>
        <w:jc w:val="both"/>
        <w:rPr>
          <w:rFonts w:eastAsia="Calibri" w:cs="Calibri"/>
        </w:rPr>
      </w:pPr>
    </w:p>
    <w:p w:rsidR="00910AF7" w:rsidRPr="00461C38" w:rsidRDefault="00910AF7" w:rsidP="007D5A3F">
      <w:pPr>
        <w:spacing w:after="0" w:line="240" w:lineRule="auto"/>
        <w:jc w:val="center"/>
        <w:rPr>
          <w:rFonts w:cs="Arial"/>
          <w:b/>
          <w:lang w:val="es-ES_tradnl"/>
        </w:rPr>
      </w:pPr>
    </w:p>
    <w:p w:rsidR="00910AF7" w:rsidRPr="00461C38" w:rsidRDefault="00910AF7" w:rsidP="007D5A3F">
      <w:pPr>
        <w:spacing w:after="0" w:line="240" w:lineRule="auto"/>
        <w:jc w:val="center"/>
        <w:rPr>
          <w:rFonts w:cs="Arial"/>
          <w:b/>
          <w:lang w:val="es-ES_tradnl"/>
        </w:rPr>
      </w:pPr>
    </w:p>
    <w:p w:rsidR="00910AF7" w:rsidRPr="00461C38" w:rsidRDefault="00910AF7" w:rsidP="007D5A3F">
      <w:pPr>
        <w:spacing w:after="0" w:line="240" w:lineRule="auto"/>
        <w:jc w:val="center"/>
        <w:rPr>
          <w:rFonts w:cs="Arial"/>
          <w:b/>
          <w:lang w:val="es-ES_tradnl"/>
        </w:rPr>
      </w:pPr>
    </w:p>
    <w:sectPr w:rsidR="00910AF7" w:rsidRPr="00461C38" w:rsidSect="007C48E8">
      <w:headerReference w:type="default" r:id="rId8"/>
      <w:footerReference w:type="default" r:id="rId9"/>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6B" w:rsidRDefault="00767C6B" w:rsidP="009E17F2">
      <w:pPr>
        <w:spacing w:after="0" w:line="240" w:lineRule="auto"/>
      </w:pPr>
      <w:r>
        <w:separator/>
      </w:r>
    </w:p>
  </w:endnote>
  <w:endnote w:type="continuationSeparator" w:id="0">
    <w:p w:rsidR="00767C6B" w:rsidRDefault="00767C6B"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265504"/>
      <w:docPartObj>
        <w:docPartGallery w:val="Page Numbers (Bottom of Page)"/>
        <w:docPartUnique/>
      </w:docPartObj>
    </w:sdtPr>
    <w:sdtEndPr/>
    <w:sdtContent>
      <w:p w:rsidR="007C48E8" w:rsidRDefault="007C48E8">
        <w:pPr>
          <w:pStyle w:val="Piedepgina"/>
          <w:jc w:val="right"/>
        </w:pPr>
        <w:r>
          <w:fldChar w:fldCharType="begin"/>
        </w:r>
        <w:r>
          <w:instrText>PAGE   \* MERGEFORMAT</w:instrText>
        </w:r>
        <w:r>
          <w:fldChar w:fldCharType="separate"/>
        </w:r>
        <w:r w:rsidR="00AB6709" w:rsidRPr="00AB6709">
          <w:rPr>
            <w:noProof/>
            <w:lang w:val="es-ES"/>
          </w:rPr>
          <w:t>2</w:t>
        </w:r>
        <w:r>
          <w:fldChar w:fldCharType="end"/>
        </w:r>
      </w:p>
    </w:sdtContent>
  </w:sdt>
  <w:p w:rsidR="00C876DA" w:rsidRDefault="00C876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6B" w:rsidRDefault="00767C6B" w:rsidP="009E17F2">
      <w:pPr>
        <w:spacing w:after="0" w:line="240" w:lineRule="auto"/>
      </w:pPr>
      <w:r>
        <w:separator/>
      </w:r>
    </w:p>
  </w:footnote>
  <w:footnote w:type="continuationSeparator" w:id="0">
    <w:p w:rsidR="00767C6B" w:rsidRDefault="00767C6B" w:rsidP="009E1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E7B" w:rsidRDefault="00C876DA"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5628381B" wp14:editId="5FFD42D1">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6DA" w:rsidRDefault="00C876DA" w:rsidP="0008025B">
    <w:pPr>
      <w:pStyle w:val="Encabezado"/>
      <w:rPr>
        <w:noProof/>
        <w:lang w:eastAsia="es-CO"/>
      </w:rPr>
    </w:pPr>
  </w:p>
  <w:p w:rsidR="00C876DA" w:rsidRDefault="00C876DA" w:rsidP="0008025B">
    <w:pPr>
      <w:pStyle w:val="Encabezado"/>
    </w:pPr>
  </w:p>
  <w:p w:rsidR="00B15E7B" w:rsidRDefault="002E1A8D" w:rsidP="00710C85">
    <w:pPr>
      <w:spacing w:after="0"/>
    </w:pPr>
    <w:r>
      <w:rPr>
        <w:rFonts w:ascii="Gill Sans MT" w:hAnsi="Gill Sans MT"/>
        <w:b/>
        <w:i/>
      </w:rPr>
      <w:t xml:space="preserve"> </w:t>
    </w:r>
  </w:p>
  <w:p w:rsidR="00B15E7B" w:rsidRDefault="00B15E7B" w:rsidP="00080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6">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2">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4">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7">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9">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34">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5"/>
  </w:num>
  <w:num w:numId="3">
    <w:abstractNumId w:val="8"/>
  </w:num>
  <w:num w:numId="4">
    <w:abstractNumId w:val="27"/>
  </w:num>
  <w:num w:numId="5">
    <w:abstractNumId w:val="20"/>
  </w:num>
  <w:num w:numId="6">
    <w:abstractNumId w:val="28"/>
  </w:num>
  <w:num w:numId="7">
    <w:abstractNumId w:val="3"/>
  </w:num>
  <w:num w:numId="8">
    <w:abstractNumId w:val="7"/>
  </w:num>
  <w:num w:numId="9">
    <w:abstractNumId w:val="22"/>
  </w:num>
  <w:num w:numId="10">
    <w:abstractNumId w:val="9"/>
  </w:num>
  <w:num w:numId="11">
    <w:abstractNumId w:val="15"/>
  </w:num>
  <w:num w:numId="12">
    <w:abstractNumId w:val="14"/>
  </w:num>
  <w:num w:numId="13">
    <w:abstractNumId w:val="34"/>
  </w:num>
  <w:num w:numId="14">
    <w:abstractNumId w:val="4"/>
  </w:num>
  <w:num w:numId="15">
    <w:abstractNumId w:val="18"/>
  </w:num>
  <w:num w:numId="16">
    <w:abstractNumId w:val="1"/>
  </w:num>
  <w:num w:numId="17">
    <w:abstractNumId w:val="13"/>
  </w:num>
  <w:num w:numId="18">
    <w:abstractNumId w:val="30"/>
  </w:num>
  <w:num w:numId="19">
    <w:abstractNumId w:val="0"/>
  </w:num>
  <w:num w:numId="20">
    <w:abstractNumId w:val="26"/>
  </w:num>
  <w:num w:numId="21">
    <w:abstractNumId w:val="19"/>
  </w:num>
  <w:num w:numId="22">
    <w:abstractNumId w:val="12"/>
  </w:num>
  <w:num w:numId="23">
    <w:abstractNumId w:val="10"/>
  </w:num>
  <w:num w:numId="24">
    <w:abstractNumId w:val="24"/>
  </w:num>
  <w:num w:numId="25">
    <w:abstractNumId w:val="11"/>
  </w:num>
  <w:num w:numId="26">
    <w:abstractNumId w:val="31"/>
  </w:num>
  <w:num w:numId="27">
    <w:abstractNumId w:val="2"/>
  </w:num>
  <w:num w:numId="28">
    <w:abstractNumId w:val="6"/>
  </w:num>
  <w:num w:numId="29">
    <w:abstractNumId w:val="23"/>
  </w:num>
  <w:num w:numId="30">
    <w:abstractNumId w:val="21"/>
  </w:num>
  <w:num w:numId="31">
    <w:abstractNumId w:val="32"/>
  </w:num>
  <w:num w:numId="32">
    <w:abstractNumId w:val="16"/>
  </w:num>
  <w:num w:numId="33">
    <w:abstractNumId w:val="5"/>
  </w:num>
  <w:num w:numId="34">
    <w:abstractNumId w:val="1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4A2F"/>
    <w:rsid w:val="00036051"/>
    <w:rsid w:val="0003689D"/>
    <w:rsid w:val="00060226"/>
    <w:rsid w:val="0006177B"/>
    <w:rsid w:val="000629CA"/>
    <w:rsid w:val="00070C0B"/>
    <w:rsid w:val="0008025B"/>
    <w:rsid w:val="000810E1"/>
    <w:rsid w:val="000819C2"/>
    <w:rsid w:val="00082F59"/>
    <w:rsid w:val="000846BD"/>
    <w:rsid w:val="00091196"/>
    <w:rsid w:val="00092E2B"/>
    <w:rsid w:val="000A3197"/>
    <w:rsid w:val="000A7512"/>
    <w:rsid w:val="000B1E51"/>
    <w:rsid w:val="000B351C"/>
    <w:rsid w:val="000B57EA"/>
    <w:rsid w:val="000D063A"/>
    <w:rsid w:val="000D23CF"/>
    <w:rsid w:val="000E2358"/>
    <w:rsid w:val="000E28E6"/>
    <w:rsid w:val="000E4404"/>
    <w:rsid w:val="00105D2E"/>
    <w:rsid w:val="00106C5C"/>
    <w:rsid w:val="00126E56"/>
    <w:rsid w:val="00141EF0"/>
    <w:rsid w:val="00144FB3"/>
    <w:rsid w:val="0015226B"/>
    <w:rsid w:val="00160EA9"/>
    <w:rsid w:val="0017636B"/>
    <w:rsid w:val="001807F0"/>
    <w:rsid w:val="001809B1"/>
    <w:rsid w:val="00185D30"/>
    <w:rsid w:val="00187AD6"/>
    <w:rsid w:val="00196F68"/>
    <w:rsid w:val="00197C5A"/>
    <w:rsid w:val="001B1B27"/>
    <w:rsid w:val="001B2F44"/>
    <w:rsid w:val="001C0437"/>
    <w:rsid w:val="001C0AEF"/>
    <w:rsid w:val="001C12FE"/>
    <w:rsid w:val="001C1C39"/>
    <w:rsid w:val="001D4DD3"/>
    <w:rsid w:val="001D6C76"/>
    <w:rsid w:val="00210D1B"/>
    <w:rsid w:val="002161CB"/>
    <w:rsid w:val="0022085C"/>
    <w:rsid w:val="00223D82"/>
    <w:rsid w:val="00225AAB"/>
    <w:rsid w:val="002274D0"/>
    <w:rsid w:val="00227AAC"/>
    <w:rsid w:val="00233AE9"/>
    <w:rsid w:val="00246D36"/>
    <w:rsid w:val="002533D1"/>
    <w:rsid w:val="002579EF"/>
    <w:rsid w:val="002632B2"/>
    <w:rsid w:val="002836A5"/>
    <w:rsid w:val="0028582D"/>
    <w:rsid w:val="002A0F8F"/>
    <w:rsid w:val="002A2D45"/>
    <w:rsid w:val="002A54A7"/>
    <w:rsid w:val="002B4DDF"/>
    <w:rsid w:val="002C5991"/>
    <w:rsid w:val="002D0397"/>
    <w:rsid w:val="002D172D"/>
    <w:rsid w:val="002D20ED"/>
    <w:rsid w:val="002D2ADC"/>
    <w:rsid w:val="002D3484"/>
    <w:rsid w:val="002D41DE"/>
    <w:rsid w:val="002D5259"/>
    <w:rsid w:val="002D5643"/>
    <w:rsid w:val="002D7663"/>
    <w:rsid w:val="002E1A8D"/>
    <w:rsid w:val="002E5091"/>
    <w:rsid w:val="002F22CF"/>
    <w:rsid w:val="002F30F0"/>
    <w:rsid w:val="00320376"/>
    <w:rsid w:val="00325CA8"/>
    <w:rsid w:val="00333759"/>
    <w:rsid w:val="003365C2"/>
    <w:rsid w:val="00344D62"/>
    <w:rsid w:val="00352FA2"/>
    <w:rsid w:val="00363DE2"/>
    <w:rsid w:val="003734FE"/>
    <w:rsid w:val="00377016"/>
    <w:rsid w:val="00393368"/>
    <w:rsid w:val="003B3801"/>
    <w:rsid w:val="003B4A85"/>
    <w:rsid w:val="003B6F7A"/>
    <w:rsid w:val="003C2741"/>
    <w:rsid w:val="003C32D9"/>
    <w:rsid w:val="003C5154"/>
    <w:rsid w:val="003D1FAE"/>
    <w:rsid w:val="00404C77"/>
    <w:rsid w:val="004226C5"/>
    <w:rsid w:val="00434ADF"/>
    <w:rsid w:val="00434DF3"/>
    <w:rsid w:val="00436990"/>
    <w:rsid w:val="00443DC7"/>
    <w:rsid w:val="00455FF3"/>
    <w:rsid w:val="004612AF"/>
    <w:rsid w:val="00461C38"/>
    <w:rsid w:val="0047067B"/>
    <w:rsid w:val="00484A1B"/>
    <w:rsid w:val="0049269D"/>
    <w:rsid w:val="00493573"/>
    <w:rsid w:val="004A7D03"/>
    <w:rsid w:val="004B1B99"/>
    <w:rsid w:val="004C5124"/>
    <w:rsid w:val="004E7E3E"/>
    <w:rsid w:val="004F0CE8"/>
    <w:rsid w:val="004F1621"/>
    <w:rsid w:val="004F79FD"/>
    <w:rsid w:val="0051473B"/>
    <w:rsid w:val="005217EF"/>
    <w:rsid w:val="00521FDE"/>
    <w:rsid w:val="00522791"/>
    <w:rsid w:val="005249FD"/>
    <w:rsid w:val="00525966"/>
    <w:rsid w:val="0053040B"/>
    <w:rsid w:val="00532546"/>
    <w:rsid w:val="00544A27"/>
    <w:rsid w:val="005455A3"/>
    <w:rsid w:val="0055782D"/>
    <w:rsid w:val="00560C97"/>
    <w:rsid w:val="00561C4D"/>
    <w:rsid w:val="005627DA"/>
    <w:rsid w:val="00563B87"/>
    <w:rsid w:val="00567F32"/>
    <w:rsid w:val="00573C62"/>
    <w:rsid w:val="00576E49"/>
    <w:rsid w:val="00581E2F"/>
    <w:rsid w:val="00586B60"/>
    <w:rsid w:val="0059258C"/>
    <w:rsid w:val="005A669F"/>
    <w:rsid w:val="005B7709"/>
    <w:rsid w:val="005E2476"/>
    <w:rsid w:val="005E7A64"/>
    <w:rsid w:val="005E7DFA"/>
    <w:rsid w:val="005F2CB7"/>
    <w:rsid w:val="005F514E"/>
    <w:rsid w:val="005F63B5"/>
    <w:rsid w:val="006220C2"/>
    <w:rsid w:val="00623FDC"/>
    <w:rsid w:val="00656460"/>
    <w:rsid w:val="00662703"/>
    <w:rsid w:val="00662863"/>
    <w:rsid w:val="006635B7"/>
    <w:rsid w:val="00665380"/>
    <w:rsid w:val="00667D28"/>
    <w:rsid w:val="00670C11"/>
    <w:rsid w:val="00674063"/>
    <w:rsid w:val="0067424E"/>
    <w:rsid w:val="006759FB"/>
    <w:rsid w:val="00684D9A"/>
    <w:rsid w:val="00690AE4"/>
    <w:rsid w:val="006944BC"/>
    <w:rsid w:val="006A150D"/>
    <w:rsid w:val="006A5EFF"/>
    <w:rsid w:val="006A724E"/>
    <w:rsid w:val="006B5F60"/>
    <w:rsid w:val="006C60AD"/>
    <w:rsid w:val="006D0DA1"/>
    <w:rsid w:val="006D4CD4"/>
    <w:rsid w:val="006D6C62"/>
    <w:rsid w:val="006E40C0"/>
    <w:rsid w:val="006E4519"/>
    <w:rsid w:val="006E4550"/>
    <w:rsid w:val="006E5FE8"/>
    <w:rsid w:val="006E7767"/>
    <w:rsid w:val="007005AB"/>
    <w:rsid w:val="007006D1"/>
    <w:rsid w:val="007019A0"/>
    <w:rsid w:val="00701A31"/>
    <w:rsid w:val="00710C85"/>
    <w:rsid w:val="0071354D"/>
    <w:rsid w:val="0073447C"/>
    <w:rsid w:val="00736CAD"/>
    <w:rsid w:val="00737749"/>
    <w:rsid w:val="007422B9"/>
    <w:rsid w:val="007507B5"/>
    <w:rsid w:val="00767C6B"/>
    <w:rsid w:val="00775997"/>
    <w:rsid w:val="00780698"/>
    <w:rsid w:val="007843E1"/>
    <w:rsid w:val="00791219"/>
    <w:rsid w:val="007B13BC"/>
    <w:rsid w:val="007B7CC9"/>
    <w:rsid w:val="007C48E8"/>
    <w:rsid w:val="007D157F"/>
    <w:rsid w:val="007D5A3F"/>
    <w:rsid w:val="007E12AB"/>
    <w:rsid w:val="007E360A"/>
    <w:rsid w:val="007F1732"/>
    <w:rsid w:val="007F3DA3"/>
    <w:rsid w:val="007F665C"/>
    <w:rsid w:val="00800AE7"/>
    <w:rsid w:val="0081121D"/>
    <w:rsid w:val="008163B7"/>
    <w:rsid w:val="00835C22"/>
    <w:rsid w:val="008403A4"/>
    <w:rsid w:val="00850447"/>
    <w:rsid w:val="00857DE6"/>
    <w:rsid w:val="00861FDC"/>
    <w:rsid w:val="00863350"/>
    <w:rsid w:val="0086409D"/>
    <w:rsid w:val="00872A58"/>
    <w:rsid w:val="00880F1A"/>
    <w:rsid w:val="00885449"/>
    <w:rsid w:val="008854EE"/>
    <w:rsid w:val="00894479"/>
    <w:rsid w:val="008A5674"/>
    <w:rsid w:val="008B0CE6"/>
    <w:rsid w:val="008D5561"/>
    <w:rsid w:val="008D5BB2"/>
    <w:rsid w:val="008E1077"/>
    <w:rsid w:val="008E2202"/>
    <w:rsid w:val="008E4993"/>
    <w:rsid w:val="008F108E"/>
    <w:rsid w:val="008F14E3"/>
    <w:rsid w:val="008F1EAB"/>
    <w:rsid w:val="00900D71"/>
    <w:rsid w:val="00910AF7"/>
    <w:rsid w:val="0091292F"/>
    <w:rsid w:val="0091408D"/>
    <w:rsid w:val="00914ADB"/>
    <w:rsid w:val="00922561"/>
    <w:rsid w:val="0093123C"/>
    <w:rsid w:val="00931B2F"/>
    <w:rsid w:val="00937143"/>
    <w:rsid w:val="00945A87"/>
    <w:rsid w:val="00950792"/>
    <w:rsid w:val="009535A6"/>
    <w:rsid w:val="0096409A"/>
    <w:rsid w:val="009704DE"/>
    <w:rsid w:val="00974382"/>
    <w:rsid w:val="00977020"/>
    <w:rsid w:val="00986EB4"/>
    <w:rsid w:val="00996C2A"/>
    <w:rsid w:val="009A0E71"/>
    <w:rsid w:val="009B3B50"/>
    <w:rsid w:val="009C5468"/>
    <w:rsid w:val="009D3159"/>
    <w:rsid w:val="009D6D01"/>
    <w:rsid w:val="009E04F1"/>
    <w:rsid w:val="009E17F2"/>
    <w:rsid w:val="009F015E"/>
    <w:rsid w:val="009F6BD0"/>
    <w:rsid w:val="009F7AB2"/>
    <w:rsid w:val="00A025BC"/>
    <w:rsid w:val="00A10762"/>
    <w:rsid w:val="00A11849"/>
    <w:rsid w:val="00A15A56"/>
    <w:rsid w:val="00A2172D"/>
    <w:rsid w:val="00A24163"/>
    <w:rsid w:val="00A24C2F"/>
    <w:rsid w:val="00A261CE"/>
    <w:rsid w:val="00A31F30"/>
    <w:rsid w:val="00A40D7C"/>
    <w:rsid w:val="00A43A99"/>
    <w:rsid w:val="00A43B3D"/>
    <w:rsid w:val="00A4696A"/>
    <w:rsid w:val="00A55B55"/>
    <w:rsid w:val="00A56EF7"/>
    <w:rsid w:val="00A63311"/>
    <w:rsid w:val="00A76FB0"/>
    <w:rsid w:val="00A93A3B"/>
    <w:rsid w:val="00AA2652"/>
    <w:rsid w:val="00AA477A"/>
    <w:rsid w:val="00AB111E"/>
    <w:rsid w:val="00AB25E6"/>
    <w:rsid w:val="00AB5818"/>
    <w:rsid w:val="00AB6709"/>
    <w:rsid w:val="00AB74F1"/>
    <w:rsid w:val="00AC5D82"/>
    <w:rsid w:val="00AD6BE6"/>
    <w:rsid w:val="00AE501B"/>
    <w:rsid w:val="00AF3B13"/>
    <w:rsid w:val="00AF6382"/>
    <w:rsid w:val="00AF6FF0"/>
    <w:rsid w:val="00B01324"/>
    <w:rsid w:val="00B05066"/>
    <w:rsid w:val="00B05F2D"/>
    <w:rsid w:val="00B0697B"/>
    <w:rsid w:val="00B15E7B"/>
    <w:rsid w:val="00B16FE7"/>
    <w:rsid w:val="00B229EC"/>
    <w:rsid w:val="00B25F84"/>
    <w:rsid w:val="00B36B1B"/>
    <w:rsid w:val="00B57738"/>
    <w:rsid w:val="00B622F2"/>
    <w:rsid w:val="00B71185"/>
    <w:rsid w:val="00B71A1C"/>
    <w:rsid w:val="00B71D80"/>
    <w:rsid w:val="00B81FF0"/>
    <w:rsid w:val="00B85EAB"/>
    <w:rsid w:val="00B86261"/>
    <w:rsid w:val="00B86D47"/>
    <w:rsid w:val="00B920AE"/>
    <w:rsid w:val="00B9465B"/>
    <w:rsid w:val="00BA18C6"/>
    <w:rsid w:val="00BA1F93"/>
    <w:rsid w:val="00BB02BE"/>
    <w:rsid w:val="00BB20F7"/>
    <w:rsid w:val="00BB3330"/>
    <w:rsid w:val="00BC2318"/>
    <w:rsid w:val="00BD1858"/>
    <w:rsid w:val="00BD1908"/>
    <w:rsid w:val="00BD4434"/>
    <w:rsid w:val="00BE4991"/>
    <w:rsid w:val="00BF3FE9"/>
    <w:rsid w:val="00BF51D6"/>
    <w:rsid w:val="00BF583D"/>
    <w:rsid w:val="00C0124A"/>
    <w:rsid w:val="00C03712"/>
    <w:rsid w:val="00C12DED"/>
    <w:rsid w:val="00C15C3D"/>
    <w:rsid w:val="00C24395"/>
    <w:rsid w:val="00C3258B"/>
    <w:rsid w:val="00C44E8B"/>
    <w:rsid w:val="00C45DE6"/>
    <w:rsid w:val="00C45EA4"/>
    <w:rsid w:val="00C463E4"/>
    <w:rsid w:val="00C5592F"/>
    <w:rsid w:val="00C615C4"/>
    <w:rsid w:val="00C63070"/>
    <w:rsid w:val="00C74AA1"/>
    <w:rsid w:val="00C76293"/>
    <w:rsid w:val="00C805A5"/>
    <w:rsid w:val="00C834F8"/>
    <w:rsid w:val="00C876DA"/>
    <w:rsid w:val="00CB1D59"/>
    <w:rsid w:val="00CC4BC6"/>
    <w:rsid w:val="00CC688B"/>
    <w:rsid w:val="00CD3965"/>
    <w:rsid w:val="00CD4709"/>
    <w:rsid w:val="00CD60EC"/>
    <w:rsid w:val="00CE4DA1"/>
    <w:rsid w:val="00CF0043"/>
    <w:rsid w:val="00D0229D"/>
    <w:rsid w:val="00D0543F"/>
    <w:rsid w:val="00D07477"/>
    <w:rsid w:val="00D2191C"/>
    <w:rsid w:val="00D21F86"/>
    <w:rsid w:val="00D36626"/>
    <w:rsid w:val="00D36D85"/>
    <w:rsid w:val="00D43688"/>
    <w:rsid w:val="00D46A8E"/>
    <w:rsid w:val="00D543D4"/>
    <w:rsid w:val="00D54D67"/>
    <w:rsid w:val="00D6002C"/>
    <w:rsid w:val="00D61A31"/>
    <w:rsid w:val="00D633AC"/>
    <w:rsid w:val="00D6358A"/>
    <w:rsid w:val="00D72C7B"/>
    <w:rsid w:val="00D76597"/>
    <w:rsid w:val="00D83EE9"/>
    <w:rsid w:val="00D849B8"/>
    <w:rsid w:val="00D914F5"/>
    <w:rsid w:val="00D9386D"/>
    <w:rsid w:val="00D95661"/>
    <w:rsid w:val="00DA4761"/>
    <w:rsid w:val="00DA5D6F"/>
    <w:rsid w:val="00DA6213"/>
    <w:rsid w:val="00DB4D64"/>
    <w:rsid w:val="00DC13FF"/>
    <w:rsid w:val="00DC14F8"/>
    <w:rsid w:val="00DC5604"/>
    <w:rsid w:val="00DD0DBD"/>
    <w:rsid w:val="00DD5B2B"/>
    <w:rsid w:val="00DD787F"/>
    <w:rsid w:val="00DF36A0"/>
    <w:rsid w:val="00E00E6A"/>
    <w:rsid w:val="00E06D33"/>
    <w:rsid w:val="00E27FF3"/>
    <w:rsid w:val="00E311D6"/>
    <w:rsid w:val="00E418CD"/>
    <w:rsid w:val="00E47A2C"/>
    <w:rsid w:val="00E568A1"/>
    <w:rsid w:val="00E569C4"/>
    <w:rsid w:val="00E600D2"/>
    <w:rsid w:val="00E6496E"/>
    <w:rsid w:val="00E666D3"/>
    <w:rsid w:val="00E903A9"/>
    <w:rsid w:val="00E91D41"/>
    <w:rsid w:val="00E939BF"/>
    <w:rsid w:val="00E94B8E"/>
    <w:rsid w:val="00EA0202"/>
    <w:rsid w:val="00EA1E91"/>
    <w:rsid w:val="00EA4780"/>
    <w:rsid w:val="00EB3CD7"/>
    <w:rsid w:val="00EB5F42"/>
    <w:rsid w:val="00EC6D1C"/>
    <w:rsid w:val="00EC6E67"/>
    <w:rsid w:val="00ED6767"/>
    <w:rsid w:val="00EE40DB"/>
    <w:rsid w:val="00EF2990"/>
    <w:rsid w:val="00EF61BC"/>
    <w:rsid w:val="00F12527"/>
    <w:rsid w:val="00F139DD"/>
    <w:rsid w:val="00F2409A"/>
    <w:rsid w:val="00F26173"/>
    <w:rsid w:val="00F30E9D"/>
    <w:rsid w:val="00F407B4"/>
    <w:rsid w:val="00F43D6D"/>
    <w:rsid w:val="00F5265E"/>
    <w:rsid w:val="00F56174"/>
    <w:rsid w:val="00F56FC0"/>
    <w:rsid w:val="00F83E56"/>
    <w:rsid w:val="00F843BA"/>
    <w:rsid w:val="00F964B8"/>
    <w:rsid w:val="00FA7F5A"/>
    <w:rsid w:val="00FB3078"/>
    <w:rsid w:val="00FB4CB4"/>
    <w:rsid w:val="00FC520C"/>
    <w:rsid w:val="00FC5276"/>
    <w:rsid w:val="00FC54D0"/>
    <w:rsid w:val="00FE1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 w:type="table" w:customStyle="1" w:styleId="TableGrid">
    <w:name w:val="TableGrid"/>
    <w:rsid w:val="007D5A3F"/>
    <w:pPr>
      <w:spacing w:after="0" w:line="240" w:lineRule="auto"/>
    </w:pPr>
    <w:rPr>
      <w:rFonts w:eastAsiaTheme="minorEastAsia"/>
      <w:lang w:val="en-US"/>
    </w:rPr>
    <w:tblPr>
      <w:tblCellMar>
        <w:top w:w="0" w:type="dxa"/>
        <w:left w:w="0" w:type="dxa"/>
        <w:bottom w:w="0" w:type="dxa"/>
        <w:right w:w="0" w:type="dxa"/>
      </w:tblCellMar>
    </w:tblPr>
  </w:style>
  <w:style w:type="character" w:customStyle="1" w:styleId="PrrafodelistaCar">
    <w:name w:val="Párrafo de lista Car"/>
    <w:aliases w:val="Ha Car,Resume Title Car"/>
    <w:link w:val="Prrafodelista"/>
    <w:uiPriority w:val="34"/>
    <w:locked/>
    <w:rsid w:val="007D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4329-CE1C-4A9A-8825-5D804C6F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soniacortes</cp:lastModifiedBy>
  <cp:revision>13</cp:revision>
  <cp:lastPrinted>2018-10-09T13:56:00Z</cp:lastPrinted>
  <dcterms:created xsi:type="dcterms:W3CDTF">2018-10-04T21:29:00Z</dcterms:created>
  <dcterms:modified xsi:type="dcterms:W3CDTF">2018-10-09T13:56:00Z</dcterms:modified>
</cp:coreProperties>
</file>